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71072" w14:textId="78E6FC84" w:rsidR="00954E93" w:rsidRPr="00AD0379" w:rsidRDefault="00481087" w:rsidP="00954E9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>Focused SOAP Note Template</w:t>
      </w:r>
    </w:p>
    <w:p w14:paraId="366EB211" w14:textId="77777777" w:rsidR="00954E93" w:rsidRPr="00AD0379" w:rsidRDefault="00954E9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FB2090C" w14:textId="77777777" w:rsidR="00D05E83" w:rsidRPr="00AD0379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>Patient Information: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C11E726" w14:textId="31479335" w:rsidR="00D05E83" w:rsidRPr="00AD0379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Ini</w:t>
      </w:r>
      <w:r w:rsidR="00C21070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tials, Age</w:t>
      </w:r>
      <w:r w:rsidR="00D34BE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Sex, And Race </w:t>
      </w:r>
    </w:p>
    <w:p w14:paraId="55DD9C2F" w14:textId="77777777" w:rsidR="00D05E83" w:rsidRPr="00AD0379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S.</w:t>
      </w:r>
    </w:p>
    <w:p w14:paraId="4A5722DF" w14:textId="77777777" w:rsidR="00B601F4" w:rsidRPr="001D6634" w:rsidRDefault="00B601F4" w:rsidP="00B601F4">
      <w:pPr>
        <w:pStyle w:val="NormalWeb"/>
        <w:rPr>
          <w:rFonts w:ascii="Arial" w:hAnsi="Arial" w:cs="Arial"/>
        </w:rPr>
      </w:pPr>
      <w:r w:rsidRPr="001D6634">
        <w:rPr>
          <w:rFonts w:ascii="Arial" w:hAnsi="Arial" w:cs="Arial"/>
          <w:b/>
          <w:bCs/>
          <w:color w:val="000000"/>
        </w:rPr>
        <w:t>CC</w:t>
      </w:r>
      <w:r w:rsidRPr="001D6634">
        <w:rPr>
          <w:rFonts w:ascii="Arial" w:hAnsi="Arial" w:cs="Arial"/>
          <w:color w:val="000000"/>
        </w:rPr>
        <w:t xml:space="preserve"> (chief complaint)</w:t>
      </w:r>
      <w:r>
        <w:rPr>
          <w:rFonts w:ascii="Arial" w:hAnsi="Arial" w:cs="Arial"/>
          <w:color w:val="000000"/>
        </w:rPr>
        <w:t>:</w:t>
      </w:r>
      <w:r w:rsidRPr="001D66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1D66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brief</w:t>
      </w:r>
      <w:r w:rsidRPr="001D6634">
        <w:rPr>
          <w:rFonts w:ascii="Arial" w:hAnsi="Arial" w:cs="Arial"/>
          <w:color w:val="000000"/>
        </w:rPr>
        <w:t xml:space="preserve"> statement identifying why the patient is here</w:t>
      </w:r>
      <w:r>
        <w:rPr>
          <w:rFonts w:ascii="Arial" w:hAnsi="Arial" w:cs="Arial"/>
          <w:color w:val="000000"/>
        </w:rPr>
        <w:t>, stated</w:t>
      </w:r>
      <w:r w:rsidRPr="001D6634">
        <w:rPr>
          <w:rFonts w:ascii="Arial" w:hAnsi="Arial" w:cs="Arial"/>
          <w:color w:val="000000"/>
        </w:rPr>
        <w:t xml:space="preserve"> in the patient’s own words</w:t>
      </w:r>
      <w:r>
        <w:rPr>
          <w:rFonts w:ascii="Arial" w:hAnsi="Arial" w:cs="Arial"/>
          <w:color w:val="000000"/>
        </w:rPr>
        <w:t xml:space="preserve"> (f</w:t>
      </w:r>
      <w:r w:rsidRPr="001D6634">
        <w:rPr>
          <w:rFonts w:ascii="Arial" w:hAnsi="Arial" w:cs="Arial"/>
          <w:color w:val="000000"/>
        </w:rPr>
        <w:t>or instance "headache</w:t>
      </w:r>
      <w:r>
        <w:rPr>
          <w:rFonts w:ascii="Arial" w:hAnsi="Arial" w:cs="Arial"/>
          <w:color w:val="000000"/>
        </w:rPr>
        <w:t>,</w:t>
      </w:r>
      <w:r w:rsidRPr="001D6634"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not</w:t>
      </w:r>
      <w:r w:rsidRPr="001D6634">
        <w:rPr>
          <w:rFonts w:ascii="Arial" w:hAnsi="Arial" w:cs="Arial"/>
          <w:color w:val="000000"/>
        </w:rPr>
        <w:t xml:space="preserve"> "bad headache for 3 days”</w:t>
      </w:r>
      <w:r>
        <w:rPr>
          <w:rFonts w:ascii="Arial" w:hAnsi="Arial" w:cs="Arial"/>
          <w:color w:val="000000"/>
        </w:rPr>
        <w:t xml:space="preserve">). </w:t>
      </w:r>
    </w:p>
    <w:p w14:paraId="4F36C0A5" w14:textId="3AD620D8" w:rsidR="00395866" w:rsidRPr="00AD0379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>HPI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C21070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This is the symptom analysis section of your note. Thorough documentation in this section is essential for patient care, coding, and billing analysis. Paint a picture of what is wrong with the patient. Use LOCATES </w:t>
      </w:r>
      <w:r w:rsidR="00665796">
        <w:rPr>
          <w:rFonts w:ascii="Arial" w:eastAsia="Times New Roman" w:hAnsi="Arial" w:cs="Arial"/>
          <w:iCs/>
          <w:color w:val="000000"/>
          <w:sz w:val="24"/>
          <w:szCs w:val="24"/>
        </w:rPr>
        <w:t>m</w:t>
      </w:r>
      <w:r w:rsidR="00665796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nemonic </w:t>
      </w:r>
      <w:r w:rsidR="00C21070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to complete your HPI. You need to start EVERY HPI with age, race, and gender (e.g., 34-year-old AA male). You must include the seven attributes of each principal symptom in paragraph form</w:t>
      </w:r>
      <w:r w:rsidR="00B601F4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="00C21070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not a list. </w:t>
      </w:r>
      <w:r w:rsidR="00B22CDB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If </w:t>
      </w:r>
      <w:r w:rsidR="00395866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the CC was “</w:t>
      </w:r>
      <w:r w:rsidR="00C21070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headache</w:t>
      </w:r>
      <w:r w:rsidR="00960C00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="00395866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” the </w:t>
      </w:r>
      <w:r w:rsidR="00921F38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LOCATES</w:t>
      </w:r>
      <w:r w:rsidR="00C21070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395866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for the HPI might look like the following example</w:t>
      </w:r>
      <w:r w:rsidR="00B22CDB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:</w:t>
      </w:r>
    </w:p>
    <w:p w14:paraId="02896A6A" w14:textId="54AC3DF7" w:rsidR="00B22CDB" w:rsidRPr="00AD0379" w:rsidRDefault="00C21070" w:rsidP="00B22CD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Location: head</w:t>
      </w:r>
    </w:p>
    <w:p w14:paraId="6CC40A45" w14:textId="4055CA6C" w:rsidR="00B22CDB" w:rsidRPr="00AD0379" w:rsidRDefault="00C21070" w:rsidP="00B22CD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Onset: 3 days ago</w:t>
      </w:r>
    </w:p>
    <w:p w14:paraId="37CAE7E3" w14:textId="2944CA36" w:rsidR="00B22CDB" w:rsidRPr="00AD0379" w:rsidRDefault="00C21070" w:rsidP="00B22CD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Character: pounding, pressure around the eyes and temples</w:t>
      </w:r>
    </w:p>
    <w:p w14:paraId="7E2ED2BE" w14:textId="7362E7AB" w:rsidR="00B22CDB" w:rsidRPr="00AD0379" w:rsidRDefault="00C21070" w:rsidP="00B22CD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Associated signs and symptoms: nausea, vomiting, photophobia, phonophobia</w:t>
      </w:r>
    </w:p>
    <w:p w14:paraId="4F0E4FC9" w14:textId="44BA5ABD" w:rsidR="00C21070" w:rsidRPr="00AD0379" w:rsidRDefault="00C21070" w:rsidP="00B22CD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Timing: after being on the computer all day at work</w:t>
      </w:r>
    </w:p>
    <w:p w14:paraId="71094F56" w14:textId="43B6E2F3" w:rsidR="00B22CDB" w:rsidRPr="00AD0379" w:rsidRDefault="00C21070" w:rsidP="00B22CD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Exacerbating/relieving factors: light bothers eyes, Aleve makes it tolerable but not completely better</w:t>
      </w:r>
    </w:p>
    <w:p w14:paraId="37E6C846" w14:textId="2B9E04F7" w:rsidR="00C21070" w:rsidRPr="00AD0379" w:rsidRDefault="00C21070" w:rsidP="00B22CD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Severity: 7/10 pain scale</w:t>
      </w:r>
    </w:p>
    <w:p w14:paraId="5B6F0A05" w14:textId="5A2D4E01" w:rsidR="00D05E83" w:rsidRPr="00AD0379" w:rsidRDefault="00B22CDB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>Current Medications</w:t>
      </w:r>
      <w:r w:rsidR="00D05E83"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D05E83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include dosage, frequency, length of time used and reason for use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; also include OTC or homeopathic products</w:t>
      </w:r>
    </w:p>
    <w:p w14:paraId="4DE0482B" w14:textId="532EA9EF" w:rsidR="00831556" w:rsidRPr="00AD0379" w:rsidRDefault="00831556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Allergies: 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include medication, food, and environmental allergies separately</w:t>
      </w:r>
      <w:r w:rsidR="00A35295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(</w:t>
      </w:r>
      <w:r w:rsidR="00960C00">
        <w:rPr>
          <w:rFonts w:ascii="Arial" w:eastAsia="Times New Roman" w:hAnsi="Arial" w:cs="Arial"/>
          <w:iCs/>
          <w:color w:val="000000"/>
          <w:sz w:val="24"/>
          <w:szCs w:val="24"/>
        </w:rPr>
        <w:t>A</w:t>
      </w:r>
      <w:r w:rsidR="00960C00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A35295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description of what the allergy is</w:t>
      </w:r>
      <w:r w:rsidR="00960C00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="00A35295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i</w:t>
      </w:r>
      <w:r w:rsidR="00960C00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  <w:r w:rsidR="00A35295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 w:rsidR="00960C00">
        <w:rPr>
          <w:rFonts w:ascii="Arial" w:eastAsia="Times New Roman" w:hAnsi="Arial" w:cs="Arial"/>
          <w:iCs/>
          <w:color w:val="000000"/>
          <w:sz w:val="24"/>
          <w:szCs w:val="24"/>
        </w:rPr>
        <w:t>.,</w:t>
      </w:r>
      <w:r w:rsidR="00A35295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angioedema, anaphylaxis, etc. This will help determine a true reaction </w:t>
      </w:r>
      <w:r w:rsidR="00960C00">
        <w:rPr>
          <w:rFonts w:ascii="Arial" w:eastAsia="Times New Roman" w:hAnsi="Arial" w:cs="Arial"/>
          <w:iCs/>
          <w:color w:val="000000"/>
          <w:sz w:val="24"/>
          <w:szCs w:val="24"/>
        </w:rPr>
        <w:t>as opposed to</w:t>
      </w:r>
      <w:r w:rsidR="00A35295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intolerance)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</w:p>
    <w:p w14:paraId="303D781B" w14:textId="403A2697" w:rsidR="00D05E83" w:rsidRPr="00413BCA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>PMHx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include immunization status (note date of </w:t>
      </w:r>
      <w:r w:rsidRPr="00AD0379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last tetanus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for all adults), past major illnesses and surgeries. Depending on the CC, more info</w:t>
      </w:r>
      <w:r w:rsidR="00960C00">
        <w:rPr>
          <w:rFonts w:ascii="Arial" w:eastAsia="Times New Roman" w:hAnsi="Arial" w:cs="Arial"/>
          <w:iCs/>
          <w:color w:val="000000"/>
          <w:sz w:val="24"/>
          <w:szCs w:val="24"/>
        </w:rPr>
        <w:t>rmation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is sometimes needed</w:t>
      </w:r>
      <w:r w:rsidR="00960C00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13BC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Soc</w:t>
      </w:r>
      <w:r w:rsidR="005E53AB" w:rsidRPr="00413B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&amp; Substance</w:t>
      </w:r>
      <w:r w:rsidRPr="00413B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Hx</w:t>
      </w:r>
      <w:r w:rsidRPr="00413BCA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include occupation and major hobbies, family status, tobacco &amp; alcohol use</w:t>
      </w:r>
      <w:r w:rsidR="005014A0"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(previous and current use)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, any other pertinent data. Always add some health promo question here</w:t>
      </w:r>
      <w:r w:rsidR="00960C00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such as whether they use seat belts all the time or whether they have worki</w:t>
      </w:r>
      <w:r w:rsidR="00A35295"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ng smoke detectors in the house, living environment, text/cell phone use while driving, and support system.</w:t>
      </w:r>
    </w:p>
    <w:p w14:paraId="41357F85" w14:textId="2E6E0013" w:rsidR="00D05E83" w:rsidRPr="00413BCA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413BCA">
        <w:rPr>
          <w:rFonts w:ascii="Arial" w:eastAsia="Times New Roman" w:hAnsi="Arial" w:cs="Arial"/>
          <w:b/>
          <w:bCs/>
          <w:color w:val="000000"/>
          <w:sz w:val="24"/>
          <w:szCs w:val="24"/>
        </w:rPr>
        <w:t>Fam Hx</w:t>
      </w:r>
      <w:r w:rsidRPr="00413BCA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illnesses with possible genetic predisposition, contagious or chronic illnesses. Reason for death of any deceased </w:t>
      </w:r>
      <w:r w:rsidR="00413BCA"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first-degree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relatives</w:t>
      </w:r>
      <w:r w:rsidRPr="00413B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should be included</w:t>
      </w:r>
      <w:r w:rsidRPr="00413BC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Include parents, grandparents, siblings, </w:t>
      </w:r>
      <w:r w:rsidR="00395866"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and children. Include grandchildren</w:t>
      </w:r>
      <w:r w:rsidR="00960C00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="00395866"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if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pertinent.</w:t>
      </w:r>
    </w:p>
    <w:p w14:paraId="53370ED2" w14:textId="45E237F8" w:rsidR="00196BFC" w:rsidRPr="00413BCA" w:rsidRDefault="00196BFC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413BCA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Surgical Hx: </w:t>
      </w:r>
      <w:r w:rsidR="00960C00">
        <w:rPr>
          <w:rFonts w:ascii="Arial" w:eastAsia="Times New Roman" w:hAnsi="Arial" w:cs="Arial"/>
          <w:iCs/>
          <w:color w:val="000000"/>
          <w:sz w:val="24"/>
          <w:szCs w:val="24"/>
        </w:rPr>
        <w:t>p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rior surgical procedures</w:t>
      </w:r>
    </w:p>
    <w:p w14:paraId="41A4E2C9" w14:textId="042C6B37" w:rsidR="00436AB7" w:rsidRPr="00413BCA" w:rsidRDefault="005E53AB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413BCA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Mental Hx: </w:t>
      </w:r>
      <w:r w:rsidR="00960C00">
        <w:rPr>
          <w:rFonts w:ascii="Arial" w:eastAsia="Times New Roman" w:hAnsi="Arial" w:cs="Arial"/>
          <w:iCs/>
          <w:color w:val="000000"/>
          <w:sz w:val="24"/>
          <w:szCs w:val="24"/>
        </w:rPr>
        <w:t>d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iagnosis and treatment. Current concerns: Anxiety and/or depression.  History of self-harm practices and/or suicidal or homicidal ideation.   </w:t>
      </w:r>
    </w:p>
    <w:p w14:paraId="17166DC4" w14:textId="2D3921DA" w:rsidR="005E53AB" w:rsidRPr="00413BCA" w:rsidRDefault="005E53AB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413BCA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Violence Hx: </w:t>
      </w:r>
      <w:r w:rsidR="00960C00">
        <w:rPr>
          <w:rFonts w:ascii="Arial" w:eastAsia="Times New Roman" w:hAnsi="Arial" w:cs="Arial"/>
          <w:iCs/>
          <w:color w:val="000000"/>
          <w:sz w:val="24"/>
          <w:szCs w:val="24"/>
        </w:rPr>
        <w:t>c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oncern or issues about safety (personal, home, community, sexual </w:t>
      </w:r>
      <w:r w:rsidR="00960C00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. . . 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current &amp; historical)</w:t>
      </w:r>
    </w:p>
    <w:p w14:paraId="5B7B5561" w14:textId="03D47FA4" w:rsidR="00196BFC" w:rsidRDefault="00196BFC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413BCA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Reproductive </w:t>
      </w:r>
      <w:r w:rsidR="005E53AB" w:rsidRPr="00413BCA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Hx: </w:t>
      </w:r>
      <w:r w:rsidR="00960C00">
        <w:rPr>
          <w:rFonts w:ascii="Arial" w:eastAsia="Times New Roman" w:hAnsi="Arial" w:cs="Arial"/>
          <w:iCs/>
          <w:color w:val="000000"/>
          <w:sz w:val="24"/>
          <w:szCs w:val="24"/>
        </w:rPr>
        <w:t>m</w:t>
      </w:r>
      <w:r w:rsidR="005E53AB" w:rsidRP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enstrual history (date of LMP), Pregnant </w:t>
      </w:r>
      <w:r w:rsidRPr="00413BCA">
        <w:rPr>
          <w:rFonts w:ascii="Arial" w:eastAsia="Times New Roman" w:hAnsi="Arial" w:cs="Arial"/>
          <w:iCs/>
          <w:color w:val="000000"/>
          <w:sz w:val="24"/>
          <w:szCs w:val="24"/>
        </w:rPr>
        <w:t>(yes or no), Nursing/lactating (yes or no), contraceptive use (method used), types of intercourse:  oral, anal, vaginal, other, any sexual concerns</w:t>
      </w:r>
    </w:p>
    <w:p w14:paraId="3C69F7BE" w14:textId="7D459EEA" w:rsidR="00D05E83" w:rsidRPr="00AD0379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>ROS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cover all body systems that may help you include or rule out a differential diagnosis</w:t>
      </w:r>
      <w:r w:rsidR="008E74AB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You should list each system as follows: </w:t>
      </w:r>
      <w:r w:rsidR="001330E8" w:rsidRPr="00AD0379">
        <w:rPr>
          <w:rFonts w:ascii="Arial" w:eastAsia="Times New Roman" w:hAnsi="Arial" w:cs="Arial"/>
          <w:iCs/>
          <w:color w:val="000000"/>
          <w:sz w:val="24"/>
          <w:szCs w:val="24"/>
          <w:u w:val="single"/>
        </w:rPr>
        <w:t>General</w:t>
      </w:r>
      <w:r w:rsidR="008E74AB" w:rsidRPr="00AD0379">
        <w:rPr>
          <w:rFonts w:ascii="Arial" w:eastAsia="Times New Roman" w:hAnsi="Arial" w:cs="Arial"/>
          <w:iCs/>
          <w:color w:val="000000"/>
          <w:sz w:val="24"/>
          <w:szCs w:val="24"/>
          <w:u w:val="single"/>
        </w:rPr>
        <w:t>:</w:t>
      </w:r>
      <w:r w:rsidR="008E74AB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8E74AB" w:rsidRPr="00AD0379">
        <w:rPr>
          <w:rFonts w:ascii="Arial" w:eastAsia="Times New Roman" w:hAnsi="Arial" w:cs="Arial"/>
          <w:iCs/>
          <w:color w:val="000000"/>
          <w:sz w:val="24"/>
          <w:szCs w:val="24"/>
          <w:u w:val="single"/>
        </w:rPr>
        <w:t>Head</w:t>
      </w:r>
      <w:r w:rsidR="008E74AB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: </w:t>
      </w:r>
      <w:r w:rsidR="008E74AB" w:rsidRPr="00AD0379">
        <w:rPr>
          <w:rFonts w:ascii="Arial" w:eastAsia="Times New Roman" w:hAnsi="Arial" w:cs="Arial"/>
          <w:iCs/>
          <w:color w:val="000000"/>
          <w:sz w:val="24"/>
          <w:szCs w:val="24"/>
          <w:u w:val="single"/>
        </w:rPr>
        <w:t>EENT</w:t>
      </w:r>
      <w:r w:rsidR="008E74AB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: etc. You </w:t>
      </w:r>
      <w:r w:rsidR="00C21070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should</w:t>
      </w:r>
      <w:r w:rsidR="008E74AB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list these </w:t>
      </w:r>
      <w:r w:rsidR="00C21070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in bullet</w:t>
      </w:r>
      <w:r w:rsidR="00100FE1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format</w:t>
      </w:r>
      <w:r w:rsidR="00C21070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and document the systems in order from head to toe.</w:t>
      </w:r>
    </w:p>
    <w:p w14:paraId="4852197A" w14:textId="77777777" w:rsidR="00100FE1" w:rsidRPr="00AD0379" w:rsidRDefault="00100FE1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Example of Complete ROS:</w:t>
      </w:r>
    </w:p>
    <w:p w14:paraId="10A834EA" w14:textId="0A316915" w:rsidR="00100FE1" w:rsidRPr="00AD0379" w:rsidRDefault="001330E8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GENERAL:</w:t>
      </w:r>
      <w:r w:rsidR="00100FE1"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No weight loss, fever, chills, weakness or fatigue.</w:t>
      </w:r>
    </w:p>
    <w:p w14:paraId="2002B573" w14:textId="0AA92B3E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HEENT: Eyes: No visual loss, blurred vision, double vision or yellow sclerae. Ears, Nose, Throat: No hearing loss, sneezing, congestion, runny nose</w:t>
      </w:r>
      <w:r w:rsidR="00960C0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or sore throat.</w:t>
      </w:r>
    </w:p>
    <w:p w14:paraId="22F7B859" w14:textId="16EC9655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SKIN: No rash or itching.</w:t>
      </w:r>
    </w:p>
    <w:p w14:paraId="1467F152" w14:textId="0D50062F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CARDIOVASCULAR: No chest pain, chest pressure</w:t>
      </w:r>
      <w:r w:rsidR="00960C0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or chest discomfort. No palpitations or edema.</w:t>
      </w:r>
    </w:p>
    <w:p w14:paraId="72A19919" w14:textId="520A019B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RESPIRATORY: No shortness of breath, cough</w:t>
      </w:r>
      <w:r w:rsidR="00960C0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or sputum.</w:t>
      </w:r>
    </w:p>
    <w:p w14:paraId="3C7B4AC5" w14:textId="64EC6A8D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GASTROINTESTINAL: No anorexia, nausea, vomiting</w:t>
      </w:r>
      <w:r w:rsidR="00960C0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or diarrhea. No abdominal pain or blood.</w:t>
      </w:r>
    </w:p>
    <w:p w14:paraId="60F0369D" w14:textId="5CC09BDB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GENITOURINARY: Burning on urination. Last menstrual period, MM/DD/YYYY.</w:t>
      </w:r>
    </w:p>
    <w:p w14:paraId="7A6C1713" w14:textId="64280B54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lastRenderedPageBreak/>
        <w:t>NEUROLOGICAL: No headache, dizziness, syncope, paralysis, ataxia, numbness</w:t>
      </w:r>
      <w:r w:rsidR="00960C0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or tingling in the extremities. No change in bowel or bladder control.</w:t>
      </w:r>
    </w:p>
    <w:p w14:paraId="1FBE1F47" w14:textId="6F478F7F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MUSCULOSKELETAL: No muscle, back pain, joint pain</w:t>
      </w:r>
      <w:r w:rsidR="00960C0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or stiffness.</w:t>
      </w:r>
    </w:p>
    <w:p w14:paraId="5BC2A582" w14:textId="2758F040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HEMATOLOGIC: No anemia, bleeding</w:t>
      </w:r>
      <w:r w:rsidR="00960C0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or bruising.</w:t>
      </w:r>
    </w:p>
    <w:p w14:paraId="55544757" w14:textId="1A059D7F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LYMPHATICS: No enlarged nodes. No history of splenectomy.</w:t>
      </w:r>
    </w:p>
    <w:p w14:paraId="1D41A9A7" w14:textId="6477C73C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PSYCHIATRIC: No history of depression or anxiety.</w:t>
      </w:r>
    </w:p>
    <w:p w14:paraId="7B16255C" w14:textId="6223282E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ENDOCRINOLOGIC: No reports of sweating, cold</w:t>
      </w:r>
      <w:r w:rsidR="00960C0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or heat intolerance. No polyuria or polydipsia.</w:t>
      </w:r>
    </w:p>
    <w:p w14:paraId="2394F875" w14:textId="3AF4B1C4" w:rsidR="00196BFC" w:rsidRPr="00413BCA" w:rsidRDefault="00196BFC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3BCA">
        <w:rPr>
          <w:rFonts w:ascii="Arial" w:eastAsia="Times New Roman" w:hAnsi="Arial" w:cs="Arial"/>
          <w:color w:val="000000"/>
          <w:sz w:val="24"/>
          <w:szCs w:val="24"/>
        </w:rPr>
        <w:t xml:space="preserve">REPRODUCTIVE: </w:t>
      </w:r>
      <w:r w:rsidR="007F639E" w:rsidRPr="00413BCA">
        <w:rPr>
          <w:rFonts w:ascii="Arial" w:eastAsia="Times New Roman" w:hAnsi="Arial" w:cs="Arial"/>
          <w:color w:val="000000"/>
          <w:sz w:val="24"/>
          <w:szCs w:val="24"/>
        </w:rPr>
        <w:t>Not pregnant and no recent pregnancy. No reports of vaginal or penile discharge. Not sexually active.</w:t>
      </w:r>
    </w:p>
    <w:p w14:paraId="1BA43562" w14:textId="58546FDD" w:rsidR="00100FE1" w:rsidRPr="00AD0379" w:rsidRDefault="00100FE1" w:rsidP="00100F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3BCA">
        <w:rPr>
          <w:rFonts w:ascii="Arial" w:eastAsia="Times New Roman" w:hAnsi="Arial" w:cs="Arial"/>
          <w:color w:val="000000"/>
          <w:sz w:val="24"/>
          <w:szCs w:val="24"/>
        </w:rPr>
        <w:t>ALLERGIES: No history of asthma, hives, eczema</w:t>
      </w:r>
      <w:r w:rsidR="00560F9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or rhinitis.</w:t>
      </w:r>
    </w:p>
    <w:p w14:paraId="05A0A6EE" w14:textId="77777777" w:rsidR="00D05E83" w:rsidRPr="00AD0379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O.</w:t>
      </w:r>
    </w:p>
    <w:p w14:paraId="7F30A005" w14:textId="4EF27AE0" w:rsidR="00D05E83" w:rsidRPr="00B601F4" w:rsidRDefault="00D05E83" w:rsidP="001330E8">
      <w:pPr>
        <w:rPr>
          <w:rFonts w:asciiTheme="minorBidi" w:hAnsiTheme="minorBidi"/>
          <w:b/>
          <w:sz w:val="24"/>
          <w:szCs w:val="24"/>
        </w:rPr>
      </w:pPr>
      <w:r w:rsidRPr="00B601F4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Physical exam</w:t>
      </w:r>
      <w:r w:rsidRPr="00B601F4">
        <w:rPr>
          <w:rFonts w:asciiTheme="minorBidi" w:eastAsia="Times New Roman" w:hAnsiTheme="minorBidi"/>
          <w:color w:val="000000"/>
          <w:sz w:val="24"/>
          <w:szCs w:val="24"/>
        </w:rPr>
        <w:t xml:space="preserve">: </w:t>
      </w:r>
      <w:r w:rsidR="001330E8" w:rsidRPr="00B601F4">
        <w:rPr>
          <w:rFonts w:asciiTheme="minorBidi" w:hAnsiTheme="minorBidi"/>
          <w:sz w:val="24"/>
          <w:szCs w:val="24"/>
        </w:rPr>
        <w:t>From head-to-toe, include</w:t>
      </w:r>
      <w:r w:rsidR="001330E8" w:rsidRPr="00B601F4">
        <w:rPr>
          <w:rFonts w:asciiTheme="minorBidi" w:hAnsiTheme="minorBidi"/>
          <w:b/>
          <w:sz w:val="24"/>
          <w:szCs w:val="24"/>
        </w:rPr>
        <w:t xml:space="preserve"> </w:t>
      </w:r>
      <w:r w:rsidR="001330E8" w:rsidRPr="00B601F4">
        <w:rPr>
          <w:rFonts w:asciiTheme="minorBidi" w:hAnsiTheme="minorBidi"/>
          <w:sz w:val="24"/>
          <w:szCs w:val="24"/>
        </w:rPr>
        <w:t xml:space="preserve">what you see, hear, and feel when doing your physical exam. You only need to examine the systems that are pertinent to the CC, HPI, and History. </w:t>
      </w:r>
      <w:r w:rsidR="001330E8" w:rsidRPr="00B601F4">
        <w:rPr>
          <w:rFonts w:asciiTheme="minorBidi" w:hAnsiTheme="minorBidi"/>
          <w:b/>
          <w:sz w:val="24"/>
          <w:szCs w:val="24"/>
        </w:rPr>
        <w:t xml:space="preserve">Do not use “WNL” or “normal.” You must describe what you see. </w:t>
      </w:r>
      <w:r w:rsidR="008E74AB" w:rsidRPr="00B601F4">
        <w:rPr>
          <w:rFonts w:asciiTheme="minorBidi" w:eastAsia="Times New Roman" w:hAnsiTheme="minorBidi"/>
          <w:iCs/>
          <w:color w:val="000000"/>
          <w:sz w:val="24"/>
          <w:szCs w:val="24"/>
        </w:rPr>
        <w:t xml:space="preserve">Always document in </w:t>
      </w:r>
      <w:r w:rsidR="00560F9F" w:rsidRPr="00B601F4">
        <w:rPr>
          <w:rFonts w:asciiTheme="minorBidi" w:eastAsia="Times New Roman" w:hAnsiTheme="minorBidi"/>
          <w:iCs/>
          <w:color w:val="000000"/>
          <w:sz w:val="24"/>
          <w:szCs w:val="24"/>
        </w:rPr>
        <w:t>head-to-</w:t>
      </w:r>
      <w:r w:rsidR="008E74AB" w:rsidRPr="00B601F4">
        <w:rPr>
          <w:rFonts w:asciiTheme="minorBidi" w:eastAsia="Times New Roman" w:hAnsiTheme="minorBidi"/>
          <w:iCs/>
          <w:color w:val="000000"/>
          <w:sz w:val="24"/>
          <w:szCs w:val="24"/>
        </w:rPr>
        <w:t>toe format</w:t>
      </w:r>
      <w:r w:rsidR="00560F9F" w:rsidRPr="00B601F4">
        <w:rPr>
          <w:rFonts w:asciiTheme="minorBidi" w:eastAsia="Times New Roman" w:hAnsiTheme="minorBidi"/>
          <w:iCs/>
          <w:color w:val="000000"/>
          <w:sz w:val="24"/>
          <w:szCs w:val="24"/>
        </w:rPr>
        <w:t>,</w:t>
      </w:r>
      <w:r w:rsidR="008E74AB" w:rsidRPr="00B601F4">
        <w:rPr>
          <w:rFonts w:asciiTheme="minorBidi" w:eastAsia="Times New Roman" w:hAnsiTheme="minorBidi"/>
          <w:iCs/>
          <w:color w:val="000000"/>
          <w:sz w:val="24"/>
          <w:szCs w:val="24"/>
        </w:rPr>
        <w:t xml:space="preserve"> i</w:t>
      </w:r>
      <w:r w:rsidR="00500918" w:rsidRPr="00B601F4">
        <w:rPr>
          <w:rFonts w:asciiTheme="minorBidi" w:eastAsia="Times New Roman" w:hAnsiTheme="minorBidi"/>
          <w:iCs/>
          <w:color w:val="000000"/>
          <w:sz w:val="24"/>
          <w:szCs w:val="24"/>
        </w:rPr>
        <w:t>.</w:t>
      </w:r>
      <w:r w:rsidR="008E74AB" w:rsidRPr="00B601F4">
        <w:rPr>
          <w:rFonts w:asciiTheme="minorBidi" w:eastAsia="Times New Roman" w:hAnsiTheme="minorBidi"/>
          <w:iCs/>
          <w:color w:val="000000"/>
          <w:sz w:val="24"/>
          <w:szCs w:val="24"/>
        </w:rPr>
        <w:t>e</w:t>
      </w:r>
      <w:r w:rsidR="00500918" w:rsidRPr="00B601F4">
        <w:rPr>
          <w:rFonts w:asciiTheme="minorBidi" w:eastAsia="Times New Roman" w:hAnsiTheme="minorBidi"/>
          <w:iCs/>
          <w:color w:val="000000"/>
          <w:sz w:val="24"/>
          <w:szCs w:val="24"/>
        </w:rPr>
        <w:t>.</w:t>
      </w:r>
      <w:r w:rsidR="00560F9F" w:rsidRPr="00B601F4">
        <w:rPr>
          <w:rFonts w:asciiTheme="minorBidi" w:eastAsia="Times New Roman" w:hAnsiTheme="minorBidi"/>
          <w:iCs/>
          <w:color w:val="000000"/>
          <w:sz w:val="24"/>
          <w:szCs w:val="24"/>
        </w:rPr>
        <w:t>,</w:t>
      </w:r>
      <w:r w:rsidR="008E74AB" w:rsidRPr="00B601F4">
        <w:rPr>
          <w:rFonts w:asciiTheme="minorBidi" w:eastAsia="Times New Roman" w:hAnsiTheme="minorBidi"/>
          <w:iCs/>
          <w:color w:val="000000"/>
          <w:sz w:val="24"/>
          <w:szCs w:val="24"/>
        </w:rPr>
        <w:t xml:space="preserve"> </w:t>
      </w:r>
      <w:r w:rsidR="001330E8" w:rsidRPr="00B601F4">
        <w:rPr>
          <w:rFonts w:asciiTheme="minorBidi" w:eastAsia="Times New Roman" w:hAnsiTheme="minorBidi"/>
          <w:iCs/>
          <w:color w:val="000000"/>
          <w:sz w:val="24"/>
          <w:szCs w:val="24"/>
        </w:rPr>
        <w:t>General</w:t>
      </w:r>
      <w:r w:rsidR="008E74AB" w:rsidRPr="00B601F4">
        <w:rPr>
          <w:rFonts w:asciiTheme="minorBidi" w:eastAsia="Times New Roman" w:hAnsiTheme="minorBidi"/>
          <w:iCs/>
          <w:color w:val="000000"/>
          <w:sz w:val="24"/>
          <w:szCs w:val="24"/>
        </w:rPr>
        <w:t xml:space="preserve">: Head: EENT: etc. </w:t>
      </w:r>
    </w:p>
    <w:p w14:paraId="0777DC6D" w14:textId="4760B5CC" w:rsidR="00D05E83" w:rsidRPr="00B601F4" w:rsidRDefault="00D05E83" w:rsidP="00D05E83">
      <w:pPr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B601F4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Diagnostic results</w:t>
      </w:r>
      <w:r w:rsidRPr="00B601F4">
        <w:rPr>
          <w:rFonts w:asciiTheme="minorBidi" w:eastAsia="Times New Roman" w:hAnsiTheme="minorBidi"/>
          <w:color w:val="000000"/>
          <w:sz w:val="24"/>
          <w:szCs w:val="24"/>
        </w:rPr>
        <w:t>:</w:t>
      </w:r>
      <w:r w:rsidR="001330E8" w:rsidRPr="00B601F4">
        <w:rPr>
          <w:rFonts w:asciiTheme="minorBidi" w:hAnsiTheme="minorBidi"/>
          <w:sz w:val="24"/>
          <w:szCs w:val="24"/>
        </w:rPr>
        <w:t xml:space="preserve"> Include any labs, x-rays, or other diagnostics that are needed to develop the differential diagnoses (support with evidence and guidelines)</w:t>
      </w:r>
    </w:p>
    <w:p w14:paraId="1C4FF7C6" w14:textId="77777777" w:rsidR="00D05E83" w:rsidRPr="00AD0379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</w:t>
      </w:r>
      <w:r w:rsidRPr="00AD0379">
        <w:rPr>
          <w:rFonts w:ascii="Arial" w:eastAsia="Times New Roman" w:hAnsi="Arial" w:cs="Arial"/>
          <w:color w:val="000000"/>
          <w:sz w:val="24"/>
          <w:szCs w:val="24"/>
          <w:u w:val="single"/>
        </w:rPr>
        <w:t>.</w:t>
      </w:r>
    </w:p>
    <w:p w14:paraId="42E126EB" w14:textId="0CB20D3D" w:rsidR="00D05E83" w:rsidRPr="00AD0379" w:rsidRDefault="00D05E83" w:rsidP="00D05E83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>Differential Diagnoses</w:t>
      </w:r>
      <w:r w:rsidR="00560F9F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560F9F" w:rsidRPr="00D8108E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ist a minimum of </w:t>
      </w:r>
      <w:r w:rsidR="00560F9F">
        <w:rPr>
          <w:rFonts w:ascii="Arial" w:eastAsia="Times New Roman" w:hAnsi="Arial" w:cs="Arial"/>
          <w:iCs/>
          <w:color w:val="000000"/>
          <w:sz w:val="24"/>
          <w:szCs w:val="24"/>
        </w:rPr>
        <w:t>three</w:t>
      </w:r>
      <w:r w:rsidR="00560F9F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954E93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differential diagnoses</w:t>
      </w:r>
      <w:r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  <w:r w:rsidR="00413B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570379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Your primary</w:t>
      </w:r>
      <w:r w:rsidR="00560F9F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="00395866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or presumptive</w:t>
      </w:r>
      <w:r w:rsidR="00560F9F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="00570379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diagnosis should be at the top of the list. </w:t>
      </w:r>
      <w:r w:rsidR="001330E8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For each diagnosis, provide supportive documentation with </w:t>
      </w:r>
      <w:r w:rsidR="00413BCA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>evidence-based</w:t>
      </w:r>
      <w:r w:rsidR="001330E8" w:rsidRPr="00AD037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guidelines.</w:t>
      </w:r>
    </w:p>
    <w:p w14:paraId="0E660A4B" w14:textId="77777777" w:rsidR="00754D81" w:rsidRPr="00AD0379" w:rsidRDefault="00D05E83" w:rsidP="00DF18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P.</w:t>
      </w:r>
      <w:r w:rsidR="00754D81" w:rsidRPr="00AD03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4E1C17A8" w14:textId="4D949833" w:rsidR="00413BCA" w:rsidRDefault="00413BCA" w:rsidP="00413B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D0379">
        <w:rPr>
          <w:rFonts w:ascii="Arial" w:eastAsia="Times New Roman" w:hAnsi="Arial" w:cs="Arial"/>
          <w:color w:val="000000"/>
          <w:sz w:val="24"/>
          <w:szCs w:val="24"/>
        </w:rPr>
        <w:t>Includes documentation of diagnostic studies that will be obtained, referrals to other healthcare providers, therapeutic interventions, education, disposition of the patient</w:t>
      </w:r>
      <w:r w:rsidR="00560F9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and any planned </w:t>
      </w:r>
      <w:r w:rsidR="00560F9F" w:rsidRPr="00AD0379">
        <w:rPr>
          <w:rFonts w:ascii="Arial" w:eastAsia="Times New Roman" w:hAnsi="Arial" w:cs="Arial"/>
          <w:color w:val="000000"/>
          <w:sz w:val="24"/>
          <w:szCs w:val="24"/>
        </w:rPr>
        <w:t>follow</w:t>
      </w:r>
      <w:r w:rsidR="00560F9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D0379">
        <w:rPr>
          <w:rFonts w:ascii="Arial" w:eastAsia="Times New Roman" w:hAnsi="Arial" w:cs="Arial"/>
          <w:color w:val="000000"/>
          <w:sz w:val="24"/>
          <w:szCs w:val="24"/>
        </w:rPr>
        <w:t>up visits. Each diagnosis or condition documented in the assessment should be addressed in the plan. The details of the plan should follow an orderly manner.</w:t>
      </w:r>
      <w:r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58F6A225" w14:textId="7404861A" w:rsidR="00413BCA" w:rsidRDefault="008E69D4" w:rsidP="00413B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Include</w:t>
      </w:r>
      <w:r w:rsidR="00413BCA" w:rsidRPr="00720F7F">
        <w:rPr>
          <w:rFonts w:ascii="Arial" w:eastAsia="Times New Roman" w:hAnsi="Arial" w:cs="Arial"/>
          <w:color w:val="000000"/>
          <w:sz w:val="24"/>
          <w:szCs w:val="24"/>
        </w:rPr>
        <w:t xml:space="preserve"> a discussion related to health promotion and disease prevention</w:t>
      </w:r>
      <w:r w:rsidR="00560F9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13BCA" w:rsidRPr="00720F7F">
        <w:rPr>
          <w:rFonts w:ascii="Arial" w:eastAsia="Times New Roman" w:hAnsi="Arial" w:cs="Arial"/>
          <w:color w:val="000000"/>
          <w:sz w:val="24"/>
          <w:szCs w:val="24"/>
        </w:rPr>
        <w:t xml:space="preserve"> taking into consideration patient factors such as age</w:t>
      </w:r>
      <w:r w:rsidR="00560F9F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560F9F" w:rsidRPr="00720F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3BCA" w:rsidRPr="00720F7F">
        <w:rPr>
          <w:rFonts w:ascii="Arial" w:eastAsia="Times New Roman" w:hAnsi="Arial" w:cs="Arial"/>
          <w:color w:val="000000"/>
          <w:sz w:val="24"/>
          <w:szCs w:val="24"/>
        </w:rPr>
        <w:t>ethnic group</w:t>
      </w:r>
      <w:r w:rsidR="00560F9F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413BCA" w:rsidRPr="00720F7F">
        <w:rPr>
          <w:rFonts w:ascii="Arial" w:eastAsia="Times New Roman" w:hAnsi="Arial" w:cs="Arial"/>
          <w:color w:val="000000"/>
          <w:sz w:val="24"/>
          <w:szCs w:val="24"/>
        </w:rPr>
        <w:t xml:space="preserve"> PMH</w:t>
      </w:r>
      <w:r w:rsidR="00560F9F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560F9F" w:rsidRPr="00720F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3BCA" w:rsidRPr="00720F7F">
        <w:rPr>
          <w:rFonts w:ascii="Arial" w:eastAsia="Times New Roman" w:hAnsi="Arial" w:cs="Arial"/>
          <w:color w:val="000000"/>
          <w:sz w:val="24"/>
          <w:szCs w:val="24"/>
        </w:rPr>
        <w:t>and other factors</w:t>
      </w:r>
      <w:r w:rsidR="00560F9F">
        <w:rPr>
          <w:rFonts w:ascii="Arial" w:eastAsia="Times New Roman" w:hAnsi="Arial" w:cs="Arial"/>
          <w:color w:val="000000"/>
          <w:sz w:val="24"/>
          <w:szCs w:val="24"/>
        </w:rPr>
        <w:t>, such as</w:t>
      </w:r>
      <w:r w:rsidR="00413BCA" w:rsidRPr="00720F7F">
        <w:rPr>
          <w:rFonts w:ascii="Arial" w:eastAsia="Times New Roman" w:hAnsi="Arial" w:cs="Arial"/>
          <w:color w:val="000000"/>
          <w:sz w:val="24"/>
          <w:szCs w:val="24"/>
        </w:rPr>
        <w:t xml:space="preserve"> socio-economic</w:t>
      </w:r>
      <w:r w:rsidR="00560F9F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560F9F" w:rsidRPr="00720F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3BCA" w:rsidRPr="00720F7F">
        <w:rPr>
          <w:rFonts w:ascii="Arial" w:eastAsia="Times New Roman" w:hAnsi="Arial" w:cs="Arial"/>
          <w:color w:val="000000"/>
          <w:sz w:val="24"/>
          <w:szCs w:val="24"/>
        </w:rPr>
        <w:t>cultural background.</w:t>
      </w:r>
    </w:p>
    <w:p w14:paraId="33669A74" w14:textId="6271FC18" w:rsidR="008E69D4" w:rsidRPr="00720F7F" w:rsidRDefault="00560F9F" w:rsidP="008E69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The reflection also is </w:t>
      </w:r>
      <w:r w:rsidR="008E69D4" w:rsidRPr="00AD0379">
        <w:rPr>
          <w:rFonts w:ascii="Arial" w:eastAsia="Times New Roman" w:hAnsi="Arial" w:cs="Arial"/>
          <w:b/>
          <w:bCs/>
          <w:color w:val="000000"/>
          <w:sz w:val="24"/>
          <w:szCs w:val="24"/>
        </w:rPr>
        <w:t>included in this section.</w:t>
      </w:r>
      <w:r w:rsidR="008E69D4"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E69D4">
        <w:rPr>
          <w:rFonts w:ascii="Arial" w:eastAsia="Times New Roman" w:hAnsi="Arial" w:cs="Arial"/>
          <w:color w:val="000000"/>
          <w:sz w:val="24"/>
          <w:szCs w:val="24"/>
        </w:rPr>
        <w:t>Reflect</w:t>
      </w:r>
      <w:r w:rsidR="008E69D4" w:rsidRPr="00AD0379">
        <w:rPr>
          <w:rFonts w:ascii="Arial" w:eastAsia="Times New Roman" w:hAnsi="Arial" w:cs="Arial"/>
          <w:color w:val="000000"/>
          <w:sz w:val="24"/>
          <w:szCs w:val="24"/>
        </w:rPr>
        <w:t xml:space="preserve"> on this case and discuss </w:t>
      </w:r>
      <w:r w:rsidR="008E69D4">
        <w:rPr>
          <w:rFonts w:ascii="Arial" w:eastAsia="Times New Roman" w:hAnsi="Arial" w:cs="Arial"/>
          <w:color w:val="000000"/>
          <w:sz w:val="24"/>
          <w:szCs w:val="24"/>
        </w:rPr>
        <w:t>what you learned</w:t>
      </w:r>
      <w:r>
        <w:rPr>
          <w:rFonts w:ascii="Arial" w:eastAsia="Times New Roman" w:hAnsi="Arial" w:cs="Arial"/>
          <w:color w:val="000000"/>
          <w:sz w:val="24"/>
          <w:szCs w:val="24"/>
        </w:rPr>
        <w:t>. Were there</w:t>
      </w:r>
      <w:r w:rsidR="008E69D4">
        <w:rPr>
          <w:rFonts w:ascii="Arial" w:eastAsia="Times New Roman" w:hAnsi="Arial" w:cs="Arial"/>
          <w:color w:val="000000"/>
          <w:sz w:val="24"/>
          <w:szCs w:val="24"/>
        </w:rPr>
        <w:t xml:space="preserve"> any “aha” moments or connections you made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</w:p>
    <w:p w14:paraId="16A60825" w14:textId="77777777" w:rsidR="00570379" w:rsidRPr="00720F7F" w:rsidRDefault="00570379" w:rsidP="005703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  <w:r w:rsidRPr="00720F7F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Reference</w:t>
      </w:r>
      <w:r w:rsidR="0028475B" w:rsidRPr="00720F7F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s</w:t>
      </w:r>
    </w:p>
    <w:p w14:paraId="7A933CB8" w14:textId="325B3716" w:rsidR="00570379" w:rsidRPr="00AD0379" w:rsidRDefault="0031579C" w:rsidP="00570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20F7F">
        <w:rPr>
          <w:rFonts w:ascii="Arial" w:eastAsia="Times New Roman" w:hAnsi="Arial" w:cs="Arial"/>
          <w:iCs/>
          <w:color w:val="000000"/>
          <w:sz w:val="24"/>
          <w:szCs w:val="24"/>
        </w:rPr>
        <w:t>You are required to include</w:t>
      </w:r>
      <w:r w:rsidR="00570379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at least </w:t>
      </w:r>
      <w:r w:rsidR="00DF18FE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>three</w:t>
      </w:r>
      <w:r w:rsidR="00570379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720F7F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>evidence-based</w:t>
      </w:r>
      <w:r w:rsidR="00560F9F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="0028475B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570379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peer-reviewed </w:t>
      </w:r>
      <w:r w:rsidR="00ED08A6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>journal article</w:t>
      </w:r>
      <w:r w:rsidR="00A35295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s or </w:t>
      </w:r>
      <w:r w:rsidR="00560F9F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>evidence</w:t>
      </w:r>
      <w:r w:rsidR="00560F9F">
        <w:rPr>
          <w:rFonts w:ascii="Arial" w:eastAsia="Times New Roman" w:hAnsi="Arial" w:cs="Arial"/>
          <w:iCs/>
          <w:color w:val="000000"/>
          <w:sz w:val="24"/>
          <w:szCs w:val="24"/>
        </w:rPr>
        <w:t>-</w:t>
      </w:r>
      <w:r w:rsidR="00A35295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>based guidelines</w:t>
      </w:r>
      <w:r w:rsidR="00570379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560F9F">
        <w:rPr>
          <w:rFonts w:ascii="Arial" w:eastAsia="Times New Roman" w:hAnsi="Arial" w:cs="Arial"/>
          <w:iCs/>
          <w:color w:val="000000"/>
          <w:sz w:val="24"/>
          <w:szCs w:val="24"/>
        </w:rPr>
        <w:t>that</w:t>
      </w:r>
      <w:r w:rsidR="00560F9F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570379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>relate</w:t>
      </w:r>
      <w:r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to this case</w:t>
      </w:r>
      <w:r w:rsidR="00DF18FE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to support your diagnostics and differentials diagnoses</w:t>
      </w:r>
      <w:r w:rsidRPr="00720F7F">
        <w:rPr>
          <w:rFonts w:ascii="Arial" w:eastAsia="Times New Roman" w:hAnsi="Arial" w:cs="Arial"/>
          <w:iCs/>
          <w:color w:val="000000"/>
          <w:sz w:val="24"/>
          <w:szCs w:val="24"/>
        </w:rPr>
        <w:t>.</w:t>
      </w:r>
      <w:r w:rsidR="003B7B7C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Be sure to </w:t>
      </w:r>
      <w:r w:rsidR="00570379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use correct APA </w:t>
      </w:r>
      <w:r w:rsidR="00B61694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>7</w:t>
      </w:r>
      <w:r w:rsidR="00B61694" w:rsidRPr="00D8108E">
        <w:rPr>
          <w:rFonts w:ascii="Arial" w:eastAsia="Times New Roman" w:hAnsi="Arial" w:cs="Arial"/>
          <w:iCs/>
          <w:color w:val="000000"/>
          <w:sz w:val="24"/>
          <w:szCs w:val="24"/>
        </w:rPr>
        <w:t>th</w:t>
      </w:r>
      <w:r w:rsidR="00B61694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28475B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edition </w:t>
      </w:r>
      <w:r w:rsidR="00570379" w:rsidRPr="00720F7F">
        <w:rPr>
          <w:rFonts w:ascii="Arial" w:eastAsia="Times New Roman" w:hAnsi="Arial" w:cs="Arial"/>
          <w:iCs/>
          <w:color w:val="000000"/>
          <w:sz w:val="24"/>
          <w:szCs w:val="24"/>
        </w:rPr>
        <w:t>formatting.</w:t>
      </w:r>
    </w:p>
    <w:p w14:paraId="7D8D5168" w14:textId="77777777" w:rsidR="00CF51A3" w:rsidRPr="00AD0379" w:rsidRDefault="00CF51A3">
      <w:pPr>
        <w:rPr>
          <w:rFonts w:ascii="Arial" w:hAnsi="Arial" w:cs="Arial"/>
        </w:rPr>
      </w:pPr>
    </w:p>
    <w:bookmarkEnd w:id="0"/>
    <w:sectPr w:rsidR="00CF51A3" w:rsidRPr="00AD037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57705" w14:textId="77777777" w:rsidR="00F9728A" w:rsidRDefault="00F9728A" w:rsidP="0081433C">
      <w:pPr>
        <w:spacing w:after="0" w:line="240" w:lineRule="auto"/>
      </w:pPr>
      <w:r>
        <w:separator/>
      </w:r>
    </w:p>
  </w:endnote>
  <w:endnote w:type="continuationSeparator" w:id="0">
    <w:p w14:paraId="16F15AD1" w14:textId="77777777" w:rsidR="00F9728A" w:rsidRDefault="00F9728A" w:rsidP="0081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578A4" w14:textId="77777777" w:rsidR="0081433C" w:rsidRPr="003D3113" w:rsidRDefault="0081433C" w:rsidP="0081433C">
    <w:pPr>
      <w:pStyle w:val="Footer"/>
      <w:rPr>
        <w:rFonts w:ascii="Arial" w:hAnsi="Arial" w:cs="Arial"/>
        <w:sz w:val="20"/>
      </w:rPr>
    </w:pPr>
    <w:r w:rsidRPr="003D3113">
      <w:rPr>
        <w:rFonts w:ascii="Arial" w:hAnsi="Arial" w:cs="Arial"/>
        <w:sz w:val="20"/>
      </w:rPr>
      <w:t>© 20</w:t>
    </w:r>
    <w:r>
      <w:rPr>
        <w:rFonts w:ascii="Arial" w:hAnsi="Arial" w:cs="Arial"/>
        <w:sz w:val="20"/>
      </w:rPr>
      <w:t>20</w:t>
    </w:r>
    <w:r w:rsidRPr="003D3113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Walden University</w:t>
    </w:r>
    <w:r w:rsidRPr="003D3113">
      <w:rPr>
        <w:rFonts w:ascii="Arial" w:hAnsi="Arial" w:cs="Arial"/>
        <w:sz w:val="20"/>
      </w:rPr>
      <w:t xml:space="preserve"> </w:t>
    </w:r>
    <w:r w:rsidRPr="003D3113">
      <w:rPr>
        <w:rFonts w:ascii="Arial" w:hAnsi="Arial" w:cs="Arial"/>
        <w:sz w:val="20"/>
      </w:rPr>
      <w:tab/>
    </w:r>
    <w:r w:rsidRPr="003D3113">
      <w:rPr>
        <w:rFonts w:ascii="Arial" w:hAnsi="Arial" w:cs="Arial"/>
        <w:sz w:val="20"/>
      </w:rPr>
      <w:tab/>
    </w:r>
    <w:r w:rsidRPr="003D3113">
      <w:rPr>
        <w:rFonts w:ascii="Arial" w:hAnsi="Arial" w:cs="Arial"/>
        <w:sz w:val="20"/>
      </w:rPr>
      <w:fldChar w:fldCharType="begin"/>
    </w:r>
    <w:r w:rsidRPr="003D3113">
      <w:rPr>
        <w:rFonts w:ascii="Arial" w:hAnsi="Arial" w:cs="Arial"/>
        <w:sz w:val="20"/>
      </w:rPr>
      <w:instrText xml:space="preserve"> PAGE   \* MERGEFORMAT </w:instrText>
    </w:r>
    <w:r w:rsidRPr="003D3113">
      <w:rPr>
        <w:rFonts w:ascii="Arial" w:hAnsi="Arial" w:cs="Arial"/>
        <w:sz w:val="20"/>
      </w:rPr>
      <w:fldChar w:fldCharType="separate"/>
    </w:r>
    <w:r w:rsidR="007C39C4">
      <w:rPr>
        <w:rFonts w:ascii="Arial" w:hAnsi="Arial" w:cs="Arial"/>
        <w:noProof/>
        <w:sz w:val="20"/>
      </w:rPr>
      <w:t>1</w:t>
    </w:r>
    <w:r w:rsidRPr="003D3113">
      <w:rPr>
        <w:rFonts w:ascii="Arial" w:hAnsi="Arial" w:cs="Arial"/>
        <w:noProof/>
        <w:sz w:val="20"/>
      </w:rPr>
      <w:fldChar w:fldCharType="end"/>
    </w:r>
  </w:p>
  <w:p w14:paraId="2B7913C9" w14:textId="77777777" w:rsidR="0081433C" w:rsidRDefault="0081433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F20D1" w14:textId="77777777" w:rsidR="00F9728A" w:rsidRDefault="00F9728A" w:rsidP="0081433C">
      <w:pPr>
        <w:spacing w:after="0" w:line="240" w:lineRule="auto"/>
      </w:pPr>
      <w:r>
        <w:separator/>
      </w:r>
    </w:p>
  </w:footnote>
  <w:footnote w:type="continuationSeparator" w:id="0">
    <w:p w14:paraId="6FE03250" w14:textId="77777777" w:rsidR="00F9728A" w:rsidRDefault="00F9728A" w:rsidP="0081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6AD4" w14:textId="5DB0A758" w:rsidR="0081433C" w:rsidRDefault="0081433C" w:rsidP="008143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77A1"/>
    <w:multiLevelType w:val="hybridMultilevel"/>
    <w:tmpl w:val="3C1EC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61E5F"/>
    <w:multiLevelType w:val="multilevel"/>
    <w:tmpl w:val="998A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83"/>
    <w:rsid w:val="00054C44"/>
    <w:rsid w:val="000D56D3"/>
    <w:rsid w:val="00100FE1"/>
    <w:rsid w:val="001330E8"/>
    <w:rsid w:val="00194B89"/>
    <w:rsid w:val="00196BFC"/>
    <w:rsid w:val="001E2E56"/>
    <w:rsid w:val="00257427"/>
    <w:rsid w:val="0028475B"/>
    <w:rsid w:val="002F5C06"/>
    <w:rsid w:val="0031579C"/>
    <w:rsid w:val="00395866"/>
    <w:rsid w:val="003B7B7C"/>
    <w:rsid w:val="00413BCA"/>
    <w:rsid w:val="00421010"/>
    <w:rsid w:val="00436AB7"/>
    <w:rsid w:val="00454131"/>
    <w:rsid w:val="00480DFC"/>
    <w:rsid w:val="00481087"/>
    <w:rsid w:val="004C04EA"/>
    <w:rsid w:val="00500918"/>
    <w:rsid w:val="005014A0"/>
    <w:rsid w:val="00560F9F"/>
    <w:rsid w:val="00570379"/>
    <w:rsid w:val="0059353B"/>
    <w:rsid w:val="005D1F33"/>
    <w:rsid w:val="005E53AB"/>
    <w:rsid w:val="00623D2A"/>
    <w:rsid w:val="00626FD8"/>
    <w:rsid w:val="00665796"/>
    <w:rsid w:val="006B6E7B"/>
    <w:rsid w:val="006E238D"/>
    <w:rsid w:val="00711534"/>
    <w:rsid w:val="00720F7F"/>
    <w:rsid w:val="00754D81"/>
    <w:rsid w:val="007C39C4"/>
    <w:rsid w:val="007F639E"/>
    <w:rsid w:val="0081433C"/>
    <w:rsid w:val="00825DED"/>
    <w:rsid w:val="00831556"/>
    <w:rsid w:val="00854465"/>
    <w:rsid w:val="00861D68"/>
    <w:rsid w:val="008C20D6"/>
    <w:rsid w:val="008E69D4"/>
    <w:rsid w:val="008E74AB"/>
    <w:rsid w:val="00921F38"/>
    <w:rsid w:val="00954E93"/>
    <w:rsid w:val="00960C00"/>
    <w:rsid w:val="009B47B2"/>
    <w:rsid w:val="00A35295"/>
    <w:rsid w:val="00AA317D"/>
    <w:rsid w:val="00AC0741"/>
    <w:rsid w:val="00AD0379"/>
    <w:rsid w:val="00B22CDB"/>
    <w:rsid w:val="00B601F4"/>
    <w:rsid w:val="00B61694"/>
    <w:rsid w:val="00C21070"/>
    <w:rsid w:val="00C7056A"/>
    <w:rsid w:val="00C86A20"/>
    <w:rsid w:val="00CF51A3"/>
    <w:rsid w:val="00D05E83"/>
    <w:rsid w:val="00D34BE2"/>
    <w:rsid w:val="00D65864"/>
    <w:rsid w:val="00D8108E"/>
    <w:rsid w:val="00D83C6D"/>
    <w:rsid w:val="00DF18FE"/>
    <w:rsid w:val="00DF5CA8"/>
    <w:rsid w:val="00E411F4"/>
    <w:rsid w:val="00E83E03"/>
    <w:rsid w:val="00E849DE"/>
    <w:rsid w:val="00EA1B69"/>
    <w:rsid w:val="00ED08A6"/>
    <w:rsid w:val="00F17B5A"/>
    <w:rsid w:val="00F65370"/>
    <w:rsid w:val="00F91915"/>
    <w:rsid w:val="00F9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E7A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33C"/>
  </w:style>
  <w:style w:type="paragraph" w:styleId="Footer">
    <w:name w:val="footer"/>
    <w:basedOn w:val="Normal"/>
    <w:link w:val="FooterChar"/>
    <w:uiPriority w:val="99"/>
    <w:unhideWhenUsed/>
    <w:rsid w:val="0081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33C"/>
  </w:style>
  <w:style w:type="paragraph" w:styleId="NormalWeb">
    <w:name w:val="Normal (Web)"/>
    <w:basedOn w:val="Normal"/>
    <w:uiPriority w:val="99"/>
    <w:semiHidden/>
    <w:unhideWhenUsed/>
    <w:rsid w:val="004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0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10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33C"/>
  </w:style>
  <w:style w:type="paragraph" w:styleId="Footer">
    <w:name w:val="footer"/>
    <w:basedOn w:val="Normal"/>
    <w:link w:val="FooterChar"/>
    <w:uiPriority w:val="99"/>
    <w:unhideWhenUsed/>
    <w:rsid w:val="0081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33C"/>
  </w:style>
  <w:style w:type="paragraph" w:styleId="NormalWeb">
    <w:name w:val="Normal (Web)"/>
    <w:basedOn w:val="Normal"/>
    <w:uiPriority w:val="99"/>
    <w:semiHidden/>
    <w:unhideWhenUsed/>
    <w:rsid w:val="004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0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1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0982455-cca4-43a1-99db-4f435d27f8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86C76B1E70C418F4FA392FA954CA0" ma:contentTypeVersion="12" ma:contentTypeDescription="Create a new document." ma:contentTypeScope="" ma:versionID="17e906d5875d42a59b15700c76eda3d3">
  <xsd:schema xmlns:xsd="http://www.w3.org/2001/XMLSchema" xmlns:xs="http://www.w3.org/2001/XMLSchema" xmlns:p="http://schemas.microsoft.com/office/2006/metadata/properties" xmlns:ns2="00982455-cca4-43a1-99db-4f435d27f8be" xmlns:ns3="caa2c843-461b-4096-829d-d152f62699f9" targetNamespace="http://schemas.microsoft.com/office/2006/metadata/properties" ma:root="true" ma:fieldsID="2ae3fa82f6a7eb4220288c2053f3e236" ns2:_="" ns3:_="">
    <xsd:import namespace="00982455-cca4-43a1-99db-4f435d27f8be"/>
    <xsd:import namespace="caa2c843-461b-4096-829d-d152f6269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82455-cca4-43a1-99db-4f435d27f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9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c843-461b-4096-829d-d152f6269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B802E-883F-4387-A8CF-348750CED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DADE7-6832-4AE1-BBC6-24777B75CD26}">
  <ds:schemaRefs>
    <ds:schemaRef ds:uri="http://schemas.microsoft.com/office/2006/metadata/properties"/>
    <ds:schemaRef ds:uri="http://schemas.microsoft.com/office/infopath/2007/PartnerControls"/>
    <ds:schemaRef ds:uri="777bf4b2-9a30-4b21-b57e-32afb2e08c7a"/>
    <ds:schemaRef ds:uri="00982455-cca4-43a1-99db-4f435d27f8be"/>
  </ds:schemaRefs>
</ds:datastoreItem>
</file>

<file path=customXml/itemProps3.xml><?xml version="1.0" encoding="utf-8"?>
<ds:datastoreItem xmlns:ds="http://schemas.openxmlformats.org/officeDocument/2006/customXml" ds:itemID="{B65FE487-9F12-4492-8D1E-A67022301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82455-cca4-43a1-99db-4f435d27f8be"/>
    <ds:schemaRef ds:uri="caa2c843-461b-4096-829d-d152f6269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5079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Micki Raber</dc:creator>
  <cp:lastModifiedBy>Henry</cp:lastModifiedBy>
  <cp:revision>2</cp:revision>
  <dcterms:created xsi:type="dcterms:W3CDTF">2023-01-04T05:02:00Z</dcterms:created>
  <dcterms:modified xsi:type="dcterms:W3CDTF">2023-01-04T05:02:00Z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0x0101004DA86C76B1E70C418F4FA392FA954CA0</vt:lpwstr>
  </property>
  <property fmtid="{D5CDD505-2E9C-101B-9397-08002B2CF9AE}" pid="3" name="GrammarlyDocumentId">
    <vt:lpwstr>85caa30b8b875138f2f4d398c95c52c1f933faafb32bed07928c053e2dfb021c</vt:lpwstr>
  </property>
</Properties>
</file>